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CCED47" w14:textId="77777777" w:rsidR="00FE067E" w:rsidRPr="00975335" w:rsidRDefault="00CD36CF" w:rsidP="002010BF">
      <w:pPr>
        <w:pStyle w:val="TitlePageOrigin"/>
      </w:pPr>
      <w:r w:rsidRPr="00975335">
        <w:t>WEST virginia legislature</w:t>
      </w:r>
    </w:p>
    <w:p w14:paraId="4AB78B9E" w14:textId="77777777" w:rsidR="00CD36CF" w:rsidRPr="00975335" w:rsidRDefault="00CD36CF" w:rsidP="002010BF">
      <w:pPr>
        <w:pStyle w:val="TitlePageSession"/>
      </w:pPr>
      <w:r w:rsidRPr="00975335">
        <w:t>20</w:t>
      </w:r>
      <w:r w:rsidR="00081D6D" w:rsidRPr="00975335">
        <w:t>2</w:t>
      </w:r>
      <w:r w:rsidR="00277D96" w:rsidRPr="00975335">
        <w:t>4</w:t>
      </w:r>
      <w:r w:rsidRPr="00975335">
        <w:t xml:space="preserve"> regular session</w:t>
      </w:r>
    </w:p>
    <w:p w14:paraId="17D5A8D3" w14:textId="04464D73" w:rsidR="00722BD1" w:rsidRPr="00975335" w:rsidRDefault="00722BD1" w:rsidP="002010BF">
      <w:pPr>
        <w:pStyle w:val="TitlePageSession"/>
      </w:pPr>
      <w:r w:rsidRPr="00975335">
        <w:t>ENROLLED</w:t>
      </w:r>
    </w:p>
    <w:p w14:paraId="7E740988" w14:textId="77777777" w:rsidR="00CD36CF" w:rsidRPr="00975335" w:rsidRDefault="001C718D" w:rsidP="002010BF">
      <w:pPr>
        <w:pStyle w:val="TitlePageBillPrefix"/>
      </w:pPr>
      <w:sdt>
        <w:sdtPr>
          <w:tag w:val="IntroDate"/>
          <w:id w:val="-1236936958"/>
          <w:placeholder>
            <w:docPart w:val="E0D9B51FB98B4C39AD73AB1772BC576C"/>
          </w:placeholder>
          <w:text/>
        </w:sdtPr>
        <w:sdtEndPr/>
        <w:sdtContent>
          <w:r w:rsidR="00AC3B58" w:rsidRPr="00975335">
            <w:t>Committee Substitute</w:t>
          </w:r>
        </w:sdtContent>
      </w:sdt>
    </w:p>
    <w:p w14:paraId="449E9E24" w14:textId="77777777" w:rsidR="00AC3B58" w:rsidRPr="00975335" w:rsidRDefault="00AC3B58" w:rsidP="002010BF">
      <w:pPr>
        <w:pStyle w:val="TitlePageBillPrefix"/>
      </w:pPr>
      <w:r w:rsidRPr="00975335">
        <w:t>for</w:t>
      </w:r>
    </w:p>
    <w:p w14:paraId="1425AF1C" w14:textId="0E5EA8EB" w:rsidR="00CD36CF" w:rsidRPr="00975335" w:rsidRDefault="001C718D" w:rsidP="002010BF">
      <w:pPr>
        <w:pStyle w:val="BillNumber"/>
      </w:pPr>
      <w:sdt>
        <w:sdtPr>
          <w:tag w:val="Chamber"/>
          <w:id w:val="893011969"/>
          <w:lock w:val="sdtLocked"/>
          <w:placeholder>
            <w:docPart w:val="30874CEE0B1B49EFA28BE3A08B5E9F58"/>
          </w:placeholder>
          <w:dropDownList>
            <w:listItem w:displayText="House" w:value="House"/>
            <w:listItem w:displayText="Senate" w:value="Senate"/>
          </w:dropDownList>
        </w:sdtPr>
        <w:sdtEndPr/>
        <w:sdtContent>
          <w:r w:rsidR="00DF73E9" w:rsidRPr="00975335">
            <w:t>House</w:t>
          </w:r>
        </w:sdtContent>
      </w:sdt>
      <w:r w:rsidR="00303684" w:rsidRPr="00975335">
        <w:t xml:space="preserve"> </w:t>
      </w:r>
      <w:r w:rsidR="00CD36CF" w:rsidRPr="00975335">
        <w:t xml:space="preserve">Bill </w:t>
      </w:r>
      <w:sdt>
        <w:sdtPr>
          <w:tag w:val="BNum"/>
          <w:id w:val="1645317809"/>
          <w:lock w:val="sdtLocked"/>
          <w:placeholder>
            <w:docPart w:val="D343D573D19F4879B3531A1165B7A567"/>
          </w:placeholder>
          <w:text/>
        </w:sdtPr>
        <w:sdtEndPr/>
        <w:sdtContent>
          <w:r w:rsidR="00DF73E9" w:rsidRPr="00975335">
            <w:t>4971</w:t>
          </w:r>
        </w:sdtContent>
      </w:sdt>
    </w:p>
    <w:p w14:paraId="2484556E" w14:textId="0696EF3D" w:rsidR="00DF73E9" w:rsidRPr="00975335" w:rsidRDefault="00DF73E9" w:rsidP="002010BF">
      <w:pPr>
        <w:pStyle w:val="References"/>
        <w:rPr>
          <w:smallCaps/>
        </w:rPr>
      </w:pPr>
      <w:r w:rsidRPr="00975335">
        <w:rPr>
          <w:smallCaps/>
        </w:rPr>
        <w:t>By Delegates Criss, Anderson, Cooper, Heckert, Fehrenbacher, Street, Young, Hansen, Horst</w:t>
      </w:r>
      <w:r w:rsidR="00975335" w:rsidRPr="00975335">
        <w:rPr>
          <w:smallCaps/>
        </w:rPr>
        <w:t>,</w:t>
      </w:r>
      <w:r w:rsidR="00B31A03" w:rsidRPr="00975335">
        <w:rPr>
          <w:smallCaps/>
        </w:rPr>
        <w:t xml:space="preserve"> and Hott</w:t>
      </w:r>
    </w:p>
    <w:p w14:paraId="76189DEE" w14:textId="73930236" w:rsidR="004C7B52" w:rsidRPr="00975335" w:rsidRDefault="00CD36CF" w:rsidP="00DF73E9">
      <w:pPr>
        <w:pStyle w:val="References"/>
        <w:sectPr w:rsidR="004C7B52" w:rsidRPr="00975335" w:rsidSect="00DF73E9">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975335">
        <w:t>[</w:t>
      </w:r>
      <w:sdt>
        <w:sdtPr>
          <w:tag w:val="References"/>
          <w:id w:val="-1043047873"/>
          <w:placeholder>
            <w:docPart w:val="BF6C29BAFFF347399B11A40F780DA832"/>
          </w:placeholder>
          <w:text w:multiLine="1"/>
        </w:sdtPr>
        <w:sdtEndPr/>
        <w:sdtContent>
          <w:r w:rsidR="00722BD1" w:rsidRPr="00975335">
            <w:t>Passed March 7, 2024; in effect July 1, 2025.</w:t>
          </w:r>
        </w:sdtContent>
      </w:sdt>
      <w:r w:rsidRPr="00975335">
        <w:t>]</w:t>
      </w:r>
    </w:p>
    <w:p w14:paraId="344ED763" w14:textId="754C4A22" w:rsidR="00DF73E9" w:rsidRPr="00975335" w:rsidRDefault="00DF73E9" w:rsidP="00DF73E9">
      <w:pPr>
        <w:pStyle w:val="References"/>
      </w:pPr>
    </w:p>
    <w:p w14:paraId="2CED6618" w14:textId="6FD66B62" w:rsidR="00DF73E9" w:rsidRPr="00975335" w:rsidRDefault="00DF73E9" w:rsidP="006702AC">
      <w:pPr>
        <w:pStyle w:val="TitleSection"/>
        <w:spacing w:line="456" w:lineRule="auto"/>
        <w:rPr>
          <w:color w:val="auto"/>
        </w:rPr>
      </w:pPr>
      <w:r w:rsidRPr="00975335">
        <w:rPr>
          <w:color w:val="auto"/>
        </w:rPr>
        <w:lastRenderedPageBreak/>
        <w:t>A</w:t>
      </w:r>
      <w:r w:rsidR="00722BD1" w:rsidRPr="00975335">
        <w:rPr>
          <w:color w:val="auto"/>
        </w:rPr>
        <w:t xml:space="preserve">N ACT to amend </w:t>
      </w:r>
      <w:r w:rsidR="00722BD1" w:rsidRPr="00975335">
        <w:rPr>
          <w:rFonts w:cs="Arial"/>
        </w:rPr>
        <w:t>the Code of West Virginia, 1931, as amended, by adding thereto a new article, designated §11-6M-1, §11-6M-2, and §11-6M-3</w:t>
      </w:r>
      <w:r w:rsidR="00975335" w:rsidRPr="00975335">
        <w:rPr>
          <w:rFonts w:cs="Arial"/>
        </w:rPr>
        <w:t>,</w:t>
      </w:r>
      <w:r w:rsidR="00722BD1" w:rsidRPr="00975335">
        <w:rPr>
          <w:rFonts w:cs="Arial"/>
        </w:rPr>
        <w:t xml:space="preserve"> all relating to limiting property tax on silicon and silicon carbide manufacturing property; providing for property tax treatment of silicon and silicon carbide manufacturing property as its salvage value; providing for rule making authority and administration by the Tax Commissioner; providing an effective date for assessments on or after July 1, 2025; and providing a sunset date.</w:t>
      </w:r>
    </w:p>
    <w:p w14:paraId="2A728175" w14:textId="77777777" w:rsidR="00DF73E9" w:rsidRPr="00975335" w:rsidRDefault="00DF73E9" w:rsidP="006702AC">
      <w:pPr>
        <w:pStyle w:val="EnactingClause"/>
        <w:spacing w:line="456" w:lineRule="auto"/>
        <w:rPr>
          <w:color w:val="auto"/>
        </w:rPr>
      </w:pPr>
      <w:r w:rsidRPr="00975335">
        <w:rPr>
          <w:color w:val="auto"/>
        </w:rPr>
        <w:t>Be it enacted by the Legislature of West Virginia:</w:t>
      </w:r>
    </w:p>
    <w:p w14:paraId="05DD3E13" w14:textId="77777777" w:rsidR="00DF73E9" w:rsidRPr="00975335" w:rsidRDefault="00DF73E9" w:rsidP="006702AC">
      <w:pPr>
        <w:pStyle w:val="EnactingClause"/>
        <w:spacing w:line="456" w:lineRule="auto"/>
        <w:rPr>
          <w:color w:val="auto"/>
        </w:rPr>
        <w:sectPr w:rsidR="00DF73E9" w:rsidRPr="00975335" w:rsidSect="004C7B52">
          <w:pgSz w:w="12240" w:h="15840" w:code="1"/>
          <w:pgMar w:top="1440" w:right="1440" w:bottom="1440" w:left="1440" w:header="720" w:footer="720" w:gutter="0"/>
          <w:lnNumType w:countBy="1" w:restart="newSection"/>
          <w:pgNumType w:start="0"/>
          <w:cols w:space="720"/>
          <w:titlePg/>
          <w:docGrid w:linePitch="360"/>
        </w:sectPr>
      </w:pPr>
    </w:p>
    <w:p w14:paraId="13A306D8" w14:textId="1DFEB14F" w:rsidR="00DF73E9" w:rsidRPr="00975335" w:rsidRDefault="00DF73E9" w:rsidP="006702AC">
      <w:pPr>
        <w:pStyle w:val="ArticleHeading"/>
        <w:widowControl/>
        <w:spacing w:line="456" w:lineRule="auto"/>
        <w:rPr>
          <w:color w:val="auto"/>
        </w:rPr>
        <w:sectPr w:rsidR="00DF73E9" w:rsidRPr="00975335" w:rsidSect="002E516D">
          <w:type w:val="continuous"/>
          <w:pgSz w:w="12240" w:h="15840" w:code="1"/>
          <w:pgMar w:top="1440" w:right="1440" w:bottom="1440" w:left="1440" w:header="720" w:footer="720" w:gutter="0"/>
          <w:lnNumType w:countBy="1" w:restart="newSection"/>
          <w:cols w:space="720"/>
          <w:titlePg/>
          <w:docGrid w:linePitch="360"/>
        </w:sectPr>
      </w:pPr>
      <w:r w:rsidRPr="00975335">
        <w:rPr>
          <w:color w:val="auto"/>
        </w:rPr>
        <w:t xml:space="preserve">ARTICLE 6M. Critical materials manufacturing </w:t>
      </w:r>
      <w:r w:rsidR="008843ED" w:rsidRPr="00975335">
        <w:rPr>
          <w:color w:val="auto"/>
        </w:rPr>
        <w:t xml:space="preserve">PROPERTY </w:t>
      </w:r>
      <w:r w:rsidRPr="00975335">
        <w:rPr>
          <w:color w:val="auto"/>
        </w:rPr>
        <w:t>TAX TREATMENT.</w:t>
      </w:r>
    </w:p>
    <w:p w14:paraId="173FF1CC" w14:textId="77777777" w:rsidR="00722BD1" w:rsidRPr="00975335" w:rsidRDefault="00DF73E9" w:rsidP="00722BD1">
      <w:pPr>
        <w:pStyle w:val="SectionHeading"/>
        <w:widowControl/>
        <w:rPr>
          <w:color w:val="auto"/>
        </w:rPr>
      </w:pPr>
      <w:r w:rsidRPr="00975335">
        <w:rPr>
          <w:color w:val="auto"/>
        </w:rPr>
        <w:t xml:space="preserve">§11-6M-1. </w:t>
      </w:r>
      <w:r w:rsidR="00722BD1" w:rsidRPr="00975335">
        <w:rPr>
          <w:color w:val="auto"/>
        </w:rPr>
        <w:t>Property Tax Treatment of Silicon and Silicon Carbide Manufacturing Equipment.</w:t>
      </w:r>
    </w:p>
    <w:p w14:paraId="0B2BE279" w14:textId="77777777" w:rsidR="00722BD1" w:rsidRPr="00975335" w:rsidRDefault="00722BD1" w:rsidP="00722BD1">
      <w:pPr>
        <w:pStyle w:val="SectionBody"/>
        <w:widowControl/>
        <w:rPr>
          <w:color w:val="auto"/>
        </w:rPr>
      </w:pPr>
      <w:r w:rsidRPr="00975335">
        <w:rPr>
          <w:color w:val="auto"/>
        </w:rPr>
        <w:t>(a) Notwithstanding any other provision of this code to the contrary, for all assessments made on or after July 1, 2025, until July 1, 2035, the value of silicon and silicon carbide manufacturing equipment, for the purpose of ad valorem property taxation under this chapter, shall be its salvage value, being no more than five percent of its fair market value for which such equipment would sell in place if voluntarily offered for sale.</w:t>
      </w:r>
    </w:p>
    <w:p w14:paraId="2D9BFAC0" w14:textId="77777777" w:rsidR="00722BD1" w:rsidRPr="00975335" w:rsidRDefault="00722BD1" w:rsidP="00722BD1">
      <w:pPr>
        <w:pStyle w:val="SectionBody"/>
        <w:widowControl/>
        <w:rPr>
          <w:color w:val="auto"/>
        </w:rPr>
      </w:pPr>
      <w:r w:rsidRPr="00975335">
        <w:rPr>
          <w:color w:val="auto"/>
        </w:rPr>
        <w:t xml:space="preserve">(b) As used in this article, "silicon and silicon carbide manufacturing equipment" means any personal or real property and fixtures thereon, which are designed, constructed, and installed primarily for the purpose of processing, concentrating, converting, transforming, or manufacturing silicon and silicon carbide into a raw material and directly and ancillary to the product process: </w:t>
      </w:r>
      <w:r w:rsidRPr="00975335">
        <w:rPr>
          <w:i/>
          <w:iCs/>
          <w:color w:val="auto"/>
        </w:rPr>
        <w:t>Provided,</w:t>
      </w:r>
      <w:r w:rsidRPr="00975335">
        <w:rPr>
          <w:color w:val="auto"/>
        </w:rPr>
        <w:t xml:space="preserve"> That the personal or real property and fixtures used are not silicon and silicon carbide manufacturing equipment when it turns raw materials into finished goods through the use of tools or machinery, such as, without limitation, machining, casting, molding, or fabricating.</w:t>
      </w:r>
    </w:p>
    <w:p w14:paraId="53EF5378" w14:textId="77777777" w:rsidR="00722BD1" w:rsidRPr="00975335" w:rsidRDefault="00722BD1" w:rsidP="00722BD1">
      <w:pPr>
        <w:pStyle w:val="SectionBody"/>
        <w:widowControl/>
        <w:rPr>
          <w:color w:val="auto"/>
        </w:rPr>
        <w:sectPr w:rsidR="00722BD1" w:rsidRPr="00975335" w:rsidSect="00DE31DE">
          <w:footerReference w:type="default" r:id="rId12"/>
          <w:type w:val="continuous"/>
          <w:pgSz w:w="12240" w:h="15840" w:code="1"/>
          <w:pgMar w:top="1440" w:right="1440" w:bottom="1440" w:left="1440" w:header="720" w:footer="720" w:gutter="0"/>
          <w:lnNumType w:countBy="1" w:restart="newSection"/>
          <w:cols w:space="720"/>
          <w:docGrid w:linePitch="360"/>
        </w:sectPr>
      </w:pPr>
    </w:p>
    <w:p w14:paraId="1F61F385" w14:textId="77777777" w:rsidR="00722BD1" w:rsidRPr="00975335" w:rsidRDefault="00722BD1" w:rsidP="00722BD1">
      <w:pPr>
        <w:pStyle w:val="SectionHeading"/>
        <w:widowControl/>
        <w:rPr>
          <w:color w:val="auto"/>
        </w:rPr>
      </w:pPr>
      <w:r w:rsidRPr="00975335">
        <w:rPr>
          <w:color w:val="auto"/>
        </w:rPr>
        <w:t>§11-6M-2. Rulemaking and Administration by Tax Commissioner.</w:t>
      </w:r>
    </w:p>
    <w:p w14:paraId="0BC7EF64" w14:textId="77777777" w:rsidR="00722BD1" w:rsidRPr="00975335" w:rsidRDefault="00722BD1" w:rsidP="00722BD1">
      <w:pPr>
        <w:pStyle w:val="SectionBody"/>
        <w:widowControl/>
        <w:rPr>
          <w:color w:val="auto"/>
        </w:rPr>
        <w:sectPr w:rsidR="00722BD1" w:rsidRPr="00975335" w:rsidSect="00DE31DE">
          <w:footerReference w:type="default" r:id="rId13"/>
          <w:type w:val="continuous"/>
          <w:pgSz w:w="12240" w:h="15840" w:code="1"/>
          <w:pgMar w:top="1440" w:right="1440" w:bottom="1440" w:left="1440" w:header="720" w:footer="720" w:gutter="0"/>
          <w:lnNumType w:countBy="1" w:restart="newSection"/>
          <w:cols w:space="720"/>
          <w:docGrid w:linePitch="360"/>
        </w:sectPr>
      </w:pPr>
      <w:r w:rsidRPr="00975335">
        <w:rPr>
          <w:color w:val="auto"/>
        </w:rPr>
        <w:t xml:space="preserve">The State Tax Commissioner shall promulgate rules, including emergency rules, and create forms for the administration of this article. The Tax Commissioner shall have the authority </w:t>
      </w:r>
      <w:r w:rsidRPr="00975335">
        <w:rPr>
          <w:color w:val="auto"/>
        </w:rPr>
        <w:lastRenderedPageBreak/>
        <w:t>to make inquiries and procure information necessary to establish the salvage valuation for such property. Such rules may provide, among other things, for the identification and certification of silicon and silicon carbide manufacturing equipment that is directly and ancillary to the product process, the determination of whether such equipment is real or personal property, the determination of methods for the allocation or separation of values where the silicon and silicon carbide manufacturing equipment produces non-critical materials as by-products with commercial value, and such other matters as may be related to the administration of this article.</w:t>
      </w:r>
    </w:p>
    <w:p w14:paraId="10377A0A" w14:textId="77777777" w:rsidR="00722BD1" w:rsidRPr="00975335" w:rsidRDefault="00722BD1" w:rsidP="00722BD1">
      <w:pPr>
        <w:pStyle w:val="SectionHeading"/>
        <w:widowControl/>
        <w:rPr>
          <w:color w:val="auto"/>
        </w:rPr>
      </w:pPr>
      <w:r w:rsidRPr="00975335">
        <w:rPr>
          <w:color w:val="auto"/>
        </w:rPr>
        <w:t>§11-6M-3. Effective Date and Sunset Date.</w:t>
      </w:r>
    </w:p>
    <w:p w14:paraId="198EE92D" w14:textId="77777777" w:rsidR="00316930" w:rsidRDefault="00722BD1" w:rsidP="009A0F76">
      <w:pPr>
        <w:pStyle w:val="SectionBody"/>
        <w:widowControl/>
        <w:rPr>
          <w:color w:val="auto"/>
        </w:rPr>
        <w:sectPr w:rsidR="00316930" w:rsidSect="00DF73E9">
          <w:footerReference w:type="default" r:id="rId14"/>
          <w:type w:val="continuous"/>
          <w:pgSz w:w="12240" w:h="15840" w:code="1"/>
          <w:pgMar w:top="1440" w:right="1440" w:bottom="1440" w:left="1440" w:header="720" w:footer="720" w:gutter="0"/>
          <w:lnNumType w:countBy="1" w:restart="newSection"/>
          <w:cols w:space="720"/>
          <w:titlePg/>
          <w:docGrid w:linePitch="360"/>
        </w:sectPr>
      </w:pPr>
      <w:r w:rsidRPr="00975335">
        <w:rPr>
          <w:color w:val="auto"/>
        </w:rPr>
        <w:t>This article shall be effective for all assessments made on and after July 1, 2025, and shall be effective until July 1, 2035.</w:t>
      </w:r>
    </w:p>
    <w:p w14:paraId="004E1F6C" w14:textId="77777777" w:rsidR="00DF2827" w:rsidRPr="00DF2827" w:rsidRDefault="00DF2827" w:rsidP="00DF2827">
      <w:pPr>
        <w:spacing w:after="0" w:line="240" w:lineRule="auto"/>
        <w:ind w:left="720" w:right="720" w:firstLine="360"/>
        <w:rPr>
          <w:rFonts w:ascii="Arial" w:hAnsi="Arial" w:cs="Arial"/>
          <w:color w:val="000000" w:themeColor="text1"/>
          <w:kern w:val="0"/>
          <w14:ligatures w14:val="none"/>
        </w:rPr>
      </w:pPr>
      <w:r w:rsidRPr="00DF2827">
        <w:rPr>
          <w:rFonts w:ascii="Arial" w:hAnsi="Arial" w:cs="Arial"/>
          <w:color w:val="000000" w:themeColor="text1"/>
          <w:kern w:val="0"/>
          <w14:ligatures w14:val="none"/>
        </w:rPr>
        <w:lastRenderedPageBreak/>
        <w:t>The Clerk of the House of Delegates and the Clerk of the Senate hereby certify that the foregoing bill is correctly enrolled.</w:t>
      </w:r>
    </w:p>
    <w:p w14:paraId="50182962" w14:textId="77777777" w:rsidR="00DF2827" w:rsidRPr="00DF2827" w:rsidRDefault="00DF2827" w:rsidP="00DF2827">
      <w:pPr>
        <w:spacing w:after="0" w:line="240" w:lineRule="auto"/>
        <w:ind w:left="720" w:right="720"/>
        <w:rPr>
          <w:rFonts w:ascii="Arial" w:hAnsi="Arial" w:cs="Arial"/>
          <w:color w:val="000000" w:themeColor="text1"/>
          <w:kern w:val="0"/>
          <w14:ligatures w14:val="none"/>
        </w:rPr>
      </w:pPr>
    </w:p>
    <w:p w14:paraId="49F86274" w14:textId="77777777" w:rsidR="00DF2827" w:rsidRPr="00DF2827" w:rsidRDefault="00DF2827" w:rsidP="00DF2827">
      <w:pPr>
        <w:spacing w:after="0" w:line="240" w:lineRule="auto"/>
        <w:ind w:left="720" w:right="720"/>
        <w:rPr>
          <w:rFonts w:ascii="Arial" w:hAnsi="Arial" w:cs="Arial"/>
          <w:color w:val="000000" w:themeColor="text1"/>
          <w:kern w:val="0"/>
          <w14:ligatures w14:val="none"/>
        </w:rPr>
      </w:pPr>
    </w:p>
    <w:p w14:paraId="58E5D9CD" w14:textId="77777777" w:rsidR="00DF2827" w:rsidRPr="00DF2827" w:rsidRDefault="00DF2827" w:rsidP="00DF2827">
      <w:pPr>
        <w:autoSpaceDE w:val="0"/>
        <w:autoSpaceDN w:val="0"/>
        <w:adjustRightInd w:val="0"/>
        <w:spacing w:after="0" w:line="240" w:lineRule="auto"/>
        <w:ind w:left="720" w:right="720"/>
        <w:rPr>
          <w:rFonts w:ascii="Arial" w:hAnsi="Arial" w:cs="Arial"/>
          <w:color w:val="000000" w:themeColor="text1"/>
          <w:kern w:val="0"/>
          <w14:ligatures w14:val="none"/>
        </w:rPr>
      </w:pPr>
      <w:r w:rsidRPr="00DF2827">
        <w:rPr>
          <w:rFonts w:ascii="Arial" w:hAnsi="Arial" w:cs="Arial"/>
          <w:color w:val="000000" w:themeColor="text1"/>
          <w:kern w:val="0"/>
          <w14:ligatures w14:val="none"/>
        </w:rPr>
        <w:t>...............................................................</w:t>
      </w:r>
    </w:p>
    <w:p w14:paraId="04E16944" w14:textId="77777777" w:rsidR="00DF2827" w:rsidRPr="00DF2827" w:rsidRDefault="00DF2827" w:rsidP="00DF2827">
      <w:pPr>
        <w:tabs>
          <w:tab w:val="center" w:pos="2610"/>
        </w:tabs>
        <w:autoSpaceDE w:val="0"/>
        <w:autoSpaceDN w:val="0"/>
        <w:adjustRightInd w:val="0"/>
        <w:spacing w:after="0" w:line="240" w:lineRule="auto"/>
        <w:ind w:left="720" w:right="720"/>
        <w:rPr>
          <w:rFonts w:ascii="Arial" w:hAnsi="Arial" w:cs="Arial"/>
          <w:color w:val="000000" w:themeColor="text1"/>
          <w:kern w:val="0"/>
          <w14:ligatures w14:val="none"/>
        </w:rPr>
      </w:pPr>
      <w:r w:rsidRPr="00DF2827">
        <w:rPr>
          <w:rFonts w:ascii="Arial" w:hAnsi="Arial" w:cs="Arial"/>
          <w:color w:val="000000" w:themeColor="text1"/>
          <w:kern w:val="0"/>
          <w14:ligatures w14:val="none"/>
        </w:rPr>
        <w:tab/>
      </w:r>
      <w:r w:rsidRPr="00DF2827">
        <w:rPr>
          <w:rFonts w:ascii="Arial" w:hAnsi="Arial" w:cs="Arial"/>
          <w:i/>
          <w:iCs/>
          <w:color w:val="000000" w:themeColor="text1"/>
          <w:kern w:val="0"/>
          <w14:ligatures w14:val="none"/>
        </w:rPr>
        <w:t>Clerk of the House of Delegates</w:t>
      </w:r>
    </w:p>
    <w:p w14:paraId="568FF65F" w14:textId="77777777" w:rsidR="00DF2827" w:rsidRPr="00DF2827" w:rsidRDefault="00DF2827" w:rsidP="00DF2827">
      <w:pPr>
        <w:autoSpaceDE w:val="0"/>
        <w:autoSpaceDN w:val="0"/>
        <w:adjustRightInd w:val="0"/>
        <w:spacing w:after="0" w:line="240" w:lineRule="auto"/>
        <w:ind w:left="720" w:right="720"/>
        <w:rPr>
          <w:rFonts w:ascii="Arial" w:hAnsi="Arial" w:cs="Arial"/>
          <w:color w:val="000000" w:themeColor="text1"/>
          <w:kern w:val="0"/>
          <w14:ligatures w14:val="none"/>
        </w:rPr>
      </w:pPr>
    </w:p>
    <w:p w14:paraId="6BEB7BD7" w14:textId="77777777" w:rsidR="00DF2827" w:rsidRPr="00DF2827" w:rsidRDefault="00DF2827" w:rsidP="00DF2827">
      <w:pPr>
        <w:autoSpaceDE w:val="0"/>
        <w:autoSpaceDN w:val="0"/>
        <w:adjustRightInd w:val="0"/>
        <w:spacing w:after="0" w:line="240" w:lineRule="auto"/>
        <w:ind w:left="720" w:right="720"/>
        <w:rPr>
          <w:rFonts w:ascii="Arial" w:hAnsi="Arial" w:cs="Arial"/>
          <w:color w:val="000000" w:themeColor="text1"/>
          <w:kern w:val="0"/>
          <w14:ligatures w14:val="none"/>
        </w:rPr>
      </w:pPr>
    </w:p>
    <w:p w14:paraId="43FAE56F" w14:textId="77777777" w:rsidR="00DF2827" w:rsidRPr="00DF2827" w:rsidRDefault="00DF2827" w:rsidP="00DF2827">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kern w:val="0"/>
          <w14:ligatures w14:val="none"/>
        </w:rPr>
      </w:pPr>
      <w:r w:rsidRPr="00DF2827">
        <w:rPr>
          <w:rFonts w:ascii="Arial" w:hAnsi="Arial" w:cs="Arial"/>
          <w:color w:val="000000" w:themeColor="text1"/>
          <w:kern w:val="0"/>
          <w14:ligatures w14:val="none"/>
        </w:rPr>
        <w:tab/>
      </w:r>
      <w:r w:rsidRPr="00DF2827">
        <w:rPr>
          <w:rFonts w:ascii="Arial" w:hAnsi="Arial" w:cs="Arial"/>
          <w:color w:val="000000" w:themeColor="text1"/>
          <w:kern w:val="0"/>
          <w14:ligatures w14:val="none"/>
        </w:rPr>
        <w:tab/>
        <w:t>...............................................................</w:t>
      </w:r>
    </w:p>
    <w:p w14:paraId="0B40B6C2" w14:textId="77777777" w:rsidR="00DF2827" w:rsidRPr="00DF2827" w:rsidRDefault="00DF2827" w:rsidP="00DF2827">
      <w:pPr>
        <w:tabs>
          <w:tab w:val="center" w:pos="3870"/>
        </w:tabs>
        <w:autoSpaceDE w:val="0"/>
        <w:autoSpaceDN w:val="0"/>
        <w:adjustRightInd w:val="0"/>
        <w:spacing w:after="0" w:line="240" w:lineRule="auto"/>
        <w:ind w:left="720" w:right="720"/>
        <w:rPr>
          <w:rFonts w:ascii="Arial" w:hAnsi="Arial" w:cs="Arial"/>
          <w:color w:val="000000" w:themeColor="text1"/>
          <w:kern w:val="0"/>
          <w14:ligatures w14:val="none"/>
        </w:rPr>
      </w:pPr>
      <w:r w:rsidRPr="00DF2827">
        <w:rPr>
          <w:rFonts w:ascii="Arial" w:hAnsi="Arial" w:cs="Arial"/>
          <w:color w:val="000000" w:themeColor="text1"/>
          <w:kern w:val="0"/>
          <w14:ligatures w14:val="none"/>
        </w:rPr>
        <w:tab/>
      </w:r>
      <w:r w:rsidRPr="00DF2827">
        <w:rPr>
          <w:rFonts w:ascii="Arial" w:hAnsi="Arial" w:cs="Arial"/>
          <w:i/>
          <w:iCs/>
          <w:color w:val="000000" w:themeColor="text1"/>
          <w:kern w:val="0"/>
          <w14:ligatures w14:val="none"/>
        </w:rPr>
        <w:t>Clerk of the Senate</w:t>
      </w:r>
    </w:p>
    <w:p w14:paraId="4CAFE560" w14:textId="77777777" w:rsidR="00DF2827" w:rsidRPr="00DF2827" w:rsidRDefault="00DF2827" w:rsidP="00DF2827">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kern w:val="0"/>
          <w14:ligatures w14:val="none"/>
        </w:rPr>
      </w:pPr>
      <w:r w:rsidRPr="00DF2827">
        <w:rPr>
          <w:rFonts w:ascii="Arial" w:hAnsi="Arial" w:cs="Arial"/>
          <w:i/>
          <w:iCs/>
          <w:color w:val="000000" w:themeColor="text1"/>
          <w:kern w:val="0"/>
          <w14:ligatures w14:val="none"/>
        </w:rPr>
        <w:tab/>
      </w:r>
      <w:r w:rsidRPr="00DF2827">
        <w:rPr>
          <w:rFonts w:ascii="Arial" w:hAnsi="Arial" w:cs="Arial"/>
          <w:i/>
          <w:iCs/>
          <w:color w:val="000000" w:themeColor="text1"/>
          <w:kern w:val="0"/>
          <w14:ligatures w14:val="none"/>
        </w:rPr>
        <w:tab/>
      </w:r>
      <w:r w:rsidRPr="00DF2827">
        <w:rPr>
          <w:rFonts w:ascii="Arial" w:hAnsi="Arial" w:cs="Arial"/>
          <w:i/>
          <w:iCs/>
          <w:color w:val="000000" w:themeColor="text1"/>
          <w:kern w:val="0"/>
          <w14:ligatures w14:val="none"/>
        </w:rPr>
        <w:tab/>
      </w:r>
      <w:r w:rsidRPr="00DF2827">
        <w:rPr>
          <w:rFonts w:ascii="Arial" w:hAnsi="Arial" w:cs="Arial"/>
          <w:i/>
          <w:iCs/>
          <w:color w:val="000000" w:themeColor="text1"/>
          <w:kern w:val="0"/>
          <w14:ligatures w14:val="none"/>
        </w:rPr>
        <w:tab/>
        <w:t xml:space="preserve">                </w:t>
      </w:r>
    </w:p>
    <w:p w14:paraId="12FF76DC" w14:textId="77777777" w:rsidR="00DF2827" w:rsidRPr="00DF2827" w:rsidRDefault="00DF2827" w:rsidP="00DF2827">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kern w:val="0"/>
          <w14:ligatures w14:val="none"/>
        </w:rPr>
      </w:pPr>
    </w:p>
    <w:p w14:paraId="6D7F875F" w14:textId="77777777" w:rsidR="00DF2827" w:rsidRPr="00DF2827" w:rsidRDefault="00DF2827" w:rsidP="00DF2827">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kern w:val="0"/>
          <w14:ligatures w14:val="none"/>
        </w:rPr>
      </w:pPr>
    </w:p>
    <w:p w14:paraId="50794338" w14:textId="77777777" w:rsidR="00DF2827" w:rsidRPr="00DF2827" w:rsidRDefault="00DF2827" w:rsidP="00DF2827">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kern w:val="0"/>
          <w14:ligatures w14:val="none"/>
        </w:rPr>
      </w:pPr>
      <w:r w:rsidRPr="00DF2827">
        <w:rPr>
          <w:rFonts w:ascii="Arial" w:hAnsi="Arial" w:cs="Arial"/>
          <w:color w:val="000000" w:themeColor="text1"/>
          <w:kern w:val="0"/>
          <w14:ligatures w14:val="none"/>
        </w:rPr>
        <w:t>Originated in the House of Delegates.</w:t>
      </w:r>
    </w:p>
    <w:p w14:paraId="571490FC" w14:textId="77777777" w:rsidR="00DF2827" w:rsidRPr="00DF2827" w:rsidRDefault="00DF2827" w:rsidP="00DF2827">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kern w:val="0"/>
          <w14:ligatures w14:val="none"/>
        </w:rPr>
      </w:pPr>
    </w:p>
    <w:p w14:paraId="4B0B04FD" w14:textId="6EA94B88" w:rsidR="00DF2827" w:rsidRPr="00DF2827" w:rsidRDefault="00F43BB0" w:rsidP="00DF2827">
      <w:pPr>
        <w:autoSpaceDE w:val="0"/>
        <w:autoSpaceDN w:val="0"/>
        <w:adjustRightInd w:val="0"/>
        <w:spacing w:after="0" w:line="240" w:lineRule="auto"/>
        <w:ind w:left="720" w:right="720"/>
        <w:rPr>
          <w:rFonts w:ascii="Arial" w:hAnsi="Arial" w:cs="Arial"/>
          <w:color w:val="000000" w:themeColor="text1"/>
          <w:kern w:val="0"/>
          <w14:ligatures w14:val="none"/>
        </w:rPr>
      </w:pPr>
      <w:r>
        <w:rPr>
          <w:rFonts w:ascii="Arial" w:hAnsi="Arial" w:cs="Arial"/>
          <w:color w:val="000000" w:themeColor="text1"/>
          <w:kern w:val="0"/>
          <w14:ligatures w14:val="none"/>
        </w:rPr>
        <w:t>In effect July 1, 2025.</w:t>
      </w:r>
    </w:p>
    <w:p w14:paraId="00CB37E7" w14:textId="77777777" w:rsidR="00DF2827" w:rsidRPr="00DF2827" w:rsidRDefault="00DF2827" w:rsidP="00DF2827">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kern w:val="0"/>
          <w14:ligatures w14:val="none"/>
        </w:rPr>
      </w:pPr>
    </w:p>
    <w:p w14:paraId="0F2C522B" w14:textId="77777777" w:rsidR="00DF2827" w:rsidRPr="00DF2827" w:rsidRDefault="00DF2827" w:rsidP="00DF2827">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kern w:val="0"/>
          <w14:ligatures w14:val="none"/>
        </w:rPr>
      </w:pPr>
    </w:p>
    <w:p w14:paraId="3258E668" w14:textId="77777777" w:rsidR="00DF2827" w:rsidRPr="00DF2827" w:rsidRDefault="00DF2827" w:rsidP="00DF282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kern w:val="0"/>
          <w14:ligatures w14:val="none"/>
        </w:rPr>
      </w:pPr>
    </w:p>
    <w:p w14:paraId="178BFE43" w14:textId="77777777" w:rsidR="00DF2827" w:rsidRPr="00DF2827" w:rsidRDefault="00DF2827" w:rsidP="00DF282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kern w:val="0"/>
          <w14:ligatures w14:val="none"/>
        </w:rPr>
      </w:pPr>
    </w:p>
    <w:p w14:paraId="70A5FD55" w14:textId="77777777" w:rsidR="00DF2827" w:rsidRPr="00DF2827" w:rsidRDefault="00DF2827" w:rsidP="00DF282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kern w:val="0"/>
          <w14:ligatures w14:val="none"/>
        </w:rPr>
      </w:pPr>
      <w:r w:rsidRPr="00DF2827">
        <w:rPr>
          <w:rFonts w:ascii="Arial" w:hAnsi="Arial" w:cs="Arial"/>
          <w:color w:val="000000" w:themeColor="text1"/>
          <w:kern w:val="0"/>
          <w14:ligatures w14:val="none"/>
        </w:rPr>
        <w:tab/>
      </w:r>
      <w:r w:rsidRPr="00DF2827">
        <w:rPr>
          <w:rFonts w:ascii="Arial" w:hAnsi="Arial" w:cs="Arial"/>
          <w:color w:val="000000" w:themeColor="text1"/>
          <w:kern w:val="0"/>
          <w14:ligatures w14:val="none"/>
        </w:rPr>
        <w:tab/>
      </w:r>
      <w:r w:rsidRPr="00DF2827">
        <w:rPr>
          <w:rFonts w:ascii="Arial" w:hAnsi="Arial" w:cs="Arial"/>
          <w:color w:val="000000" w:themeColor="text1"/>
          <w:kern w:val="0"/>
          <w14:ligatures w14:val="none"/>
        </w:rPr>
        <w:tab/>
      </w:r>
      <w:r w:rsidRPr="00DF2827">
        <w:rPr>
          <w:rFonts w:ascii="Arial" w:hAnsi="Arial" w:cs="Arial"/>
          <w:color w:val="000000" w:themeColor="text1"/>
          <w:kern w:val="0"/>
          <w14:ligatures w14:val="none"/>
        </w:rPr>
        <w:tab/>
        <w:t>...............................................................</w:t>
      </w:r>
    </w:p>
    <w:p w14:paraId="2AF495C9" w14:textId="77777777" w:rsidR="00DF2827" w:rsidRPr="00DF2827" w:rsidRDefault="00DF2827" w:rsidP="00DF2827">
      <w:pPr>
        <w:tabs>
          <w:tab w:val="center" w:pos="4770"/>
        </w:tabs>
        <w:autoSpaceDE w:val="0"/>
        <w:autoSpaceDN w:val="0"/>
        <w:adjustRightInd w:val="0"/>
        <w:spacing w:after="0" w:line="240" w:lineRule="auto"/>
        <w:ind w:right="720"/>
        <w:rPr>
          <w:rFonts w:ascii="Arial" w:hAnsi="Arial" w:cs="Arial"/>
          <w:color w:val="000000" w:themeColor="text1"/>
          <w:kern w:val="0"/>
          <w14:ligatures w14:val="none"/>
        </w:rPr>
      </w:pPr>
      <w:r w:rsidRPr="00DF2827">
        <w:rPr>
          <w:rFonts w:ascii="Arial" w:hAnsi="Arial" w:cs="Arial"/>
          <w:color w:val="000000" w:themeColor="text1"/>
          <w:kern w:val="0"/>
          <w14:ligatures w14:val="none"/>
        </w:rPr>
        <w:tab/>
      </w:r>
      <w:r w:rsidRPr="00DF2827">
        <w:rPr>
          <w:rFonts w:ascii="Arial" w:hAnsi="Arial" w:cs="Arial"/>
          <w:i/>
          <w:iCs/>
          <w:color w:val="000000" w:themeColor="text1"/>
          <w:kern w:val="0"/>
          <w14:ligatures w14:val="none"/>
        </w:rPr>
        <w:t>Speaker of the House of Delegates</w:t>
      </w:r>
    </w:p>
    <w:p w14:paraId="04231178" w14:textId="77777777" w:rsidR="00DF2827" w:rsidRPr="00DF2827" w:rsidRDefault="00DF2827" w:rsidP="00DF282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kern w:val="0"/>
          <w14:ligatures w14:val="none"/>
        </w:rPr>
      </w:pPr>
    </w:p>
    <w:p w14:paraId="5061ED14" w14:textId="77777777" w:rsidR="00DF2827" w:rsidRPr="00DF2827" w:rsidRDefault="00DF2827" w:rsidP="00DF282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kern w:val="0"/>
          <w14:ligatures w14:val="none"/>
        </w:rPr>
      </w:pPr>
    </w:p>
    <w:p w14:paraId="57D0F2DA" w14:textId="77777777" w:rsidR="00DF2827" w:rsidRPr="00DF2827" w:rsidRDefault="00DF2827" w:rsidP="00DF282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kern w:val="0"/>
          <w14:ligatures w14:val="none"/>
        </w:rPr>
      </w:pPr>
      <w:r w:rsidRPr="00DF2827">
        <w:rPr>
          <w:rFonts w:ascii="Arial" w:hAnsi="Arial" w:cs="Arial"/>
          <w:color w:val="000000" w:themeColor="text1"/>
          <w:kern w:val="0"/>
          <w14:ligatures w14:val="none"/>
        </w:rPr>
        <w:tab/>
      </w:r>
      <w:r w:rsidRPr="00DF2827">
        <w:rPr>
          <w:rFonts w:ascii="Arial" w:hAnsi="Arial" w:cs="Arial"/>
          <w:color w:val="000000" w:themeColor="text1"/>
          <w:kern w:val="0"/>
          <w14:ligatures w14:val="none"/>
        </w:rPr>
        <w:tab/>
      </w:r>
      <w:r w:rsidRPr="00DF2827">
        <w:rPr>
          <w:rFonts w:ascii="Arial" w:hAnsi="Arial" w:cs="Arial"/>
          <w:color w:val="000000" w:themeColor="text1"/>
          <w:kern w:val="0"/>
          <w14:ligatures w14:val="none"/>
        </w:rPr>
        <w:tab/>
      </w:r>
      <w:r w:rsidRPr="00DF2827">
        <w:rPr>
          <w:rFonts w:ascii="Arial" w:hAnsi="Arial" w:cs="Arial"/>
          <w:color w:val="000000" w:themeColor="text1"/>
          <w:kern w:val="0"/>
          <w14:ligatures w14:val="none"/>
        </w:rPr>
        <w:tab/>
      </w:r>
      <w:r w:rsidRPr="00DF2827">
        <w:rPr>
          <w:rFonts w:ascii="Arial" w:hAnsi="Arial" w:cs="Arial"/>
          <w:color w:val="000000" w:themeColor="text1"/>
          <w:kern w:val="0"/>
          <w14:ligatures w14:val="none"/>
        </w:rPr>
        <w:tab/>
      </w:r>
      <w:r w:rsidRPr="00DF2827">
        <w:rPr>
          <w:rFonts w:ascii="Arial" w:hAnsi="Arial" w:cs="Arial"/>
          <w:color w:val="000000" w:themeColor="text1"/>
          <w:kern w:val="0"/>
          <w14:ligatures w14:val="none"/>
        </w:rPr>
        <w:tab/>
        <w:t>...............................................................</w:t>
      </w:r>
    </w:p>
    <w:p w14:paraId="06018631" w14:textId="77777777" w:rsidR="00DF2827" w:rsidRPr="00DF2827" w:rsidRDefault="00DF2827" w:rsidP="00DF2827">
      <w:pPr>
        <w:tabs>
          <w:tab w:val="center" w:pos="6210"/>
        </w:tabs>
        <w:autoSpaceDE w:val="0"/>
        <w:autoSpaceDN w:val="0"/>
        <w:adjustRightInd w:val="0"/>
        <w:spacing w:after="0" w:line="240" w:lineRule="auto"/>
        <w:ind w:right="720"/>
        <w:rPr>
          <w:rFonts w:ascii="Arial" w:hAnsi="Arial" w:cs="Arial"/>
          <w:color w:val="000000" w:themeColor="text1"/>
          <w:kern w:val="0"/>
          <w14:ligatures w14:val="none"/>
        </w:rPr>
      </w:pPr>
      <w:r w:rsidRPr="00DF2827">
        <w:rPr>
          <w:rFonts w:ascii="Arial" w:hAnsi="Arial" w:cs="Arial"/>
          <w:color w:val="000000" w:themeColor="text1"/>
          <w:kern w:val="0"/>
          <w14:ligatures w14:val="none"/>
        </w:rPr>
        <w:tab/>
      </w:r>
      <w:r w:rsidRPr="00DF2827">
        <w:rPr>
          <w:rFonts w:ascii="Arial" w:hAnsi="Arial" w:cs="Arial"/>
          <w:i/>
          <w:iCs/>
          <w:color w:val="000000" w:themeColor="text1"/>
          <w:kern w:val="0"/>
          <w14:ligatures w14:val="none"/>
        </w:rPr>
        <w:t>President of the Senate</w:t>
      </w:r>
    </w:p>
    <w:p w14:paraId="0385B5FC" w14:textId="77777777" w:rsidR="00DF2827" w:rsidRPr="00DF2827" w:rsidRDefault="00DF2827" w:rsidP="00DF282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kern w:val="0"/>
          <w14:ligatures w14:val="none"/>
        </w:rPr>
      </w:pPr>
    </w:p>
    <w:p w14:paraId="3BA33028" w14:textId="77777777" w:rsidR="00DF2827" w:rsidRPr="00DF2827" w:rsidRDefault="00DF2827" w:rsidP="00DF282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kern w:val="0"/>
          <w14:ligatures w14:val="none"/>
        </w:rPr>
      </w:pPr>
    </w:p>
    <w:p w14:paraId="7E7B3D6D" w14:textId="77777777" w:rsidR="00DF2827" w:rsidRPr="00DF2827" w:rsidRDefault="00DF2827" w:rsidP="00DF2827">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jc w:val="center"/>
        <w:rPr>
          <w:rFonts w:ascii="Arial" w:hAnsi="Arial" w:cs="Arial"/>
          <w:color w:val="000000" w:themeColor="text1"/>
          <w:kern w:val="0"/>
          <w14:ligatures w14:val="none"/>
        </w:rPr>
      </w:pPr>
      <w:r w:rsidRPr="00DF2827">
        <w:rPr>
          <w:rFonts w:ascii="Arial" w:hAnsi="Arial" w:cs="Arial"/>
          <w:color w:val="000000" w:themeColor="text1"/>
          <w:kern w:val="0"/>
          <w14:ligatures w14:val="none"/>
        </w:rPr>
        <w:t>__________</w:t>
      </w:r>
    </w:p>
    <w:p w14:paraId="58F08910" w14:textId="77777777" w:rsidR="00DF2827" w:rsidRPr="00DF2827" w:rsidRDefault="00DF2827" w:rsidP="00DF2827">
      <w:pPr>
        <w:autoSpaceDE w:val="0"/>
        <w:autoSpaceDN w:val="0"/>
        <w:adjustRightInd w:val="0"/>
        <w:spacing w:after="0" w:line="240" w:lineRule="auto"/>
        <w:ind w:right="720"/>
        <w:jc w:val="both"/>
        <w:rPr>
          <w:rFonts w:ascii="Arial" w:hAnsi="Arial" w:cs="Arial"/>
          <w:color w:val="000000" w:themeColor="text1"/>
          <w:kern w:val="0"/>
          <w14:ligatures w14:val="none"/>
        </w:rPr>
      </w:pPr>
    </w:p>
    <w:p w14:paraId="1EC71E6E" w14:textId="77777777" w:rsidR="00DF2827" w:rsidRPr="00DF2827" w:rsidRDefault="00DF2827" w:rsidP="00DF2827">
      <w:pPr>
        <w:autoSpaceDE w:val="0"/>
        <w:autoSpaceDN w:val="0"/>
        <w:adjustRightInd w:val="0"/>
        <w:spacing w:after="0" w:line="240" w:lineRule="auto"/>
        <w:ind w:right="720"/>
        <w:jc w:val="both"/>
        <w:rPr>
          <w:rFonts w:ascii="Arial" w:hAnsi="Arial" w:cs="Arial"/>
          <w:color w:val="000000" w:themeColor="text1"/>
          <w:kern w:val="0"/>
          <w14:ligatures w14:val="none"/>
        </w:rPr>
      </w:pPr>
    </w:p>
    <w:p w14:paraId="57E71FDA" w14:textId="77777777" w:rsidR="00DF2827" w:rsidRPr="00DF2827" w:rsidRDefault="00DF2827" w:rsidP="00DF2827">
      <w:pPr>
        <w:autoSpaceDE w:val="0"/>
        <w:autoSpaceDN w:val="0"/>
        <w:adjustRightInd w:val="0"/>
        <w:spacing w:after="0" w:line="240" w:lineRule="auto"/>
        <w:ind w:left="720" w:right="720"/>
        <w:jc w:val="both"/>
        <w:rPr>
          <w:rFonts w:ascii="Arial" w:hAnsi="Arial" w:cs="Arial"/>
          <w:color w:val="000000" w:themeColor="text1"/>
          <w:kern w:val="0"/>
          <w14:ligatures w14:val="none"/>
        </w:rPr>
      </w:pPr>
    </w:p>
    <w:p w14:paraId="58BDC962" w14:textId="77777777" w:rsidR="00DF2827" w:rsidRPr="00DF2827" w:rsidRDefault="00DF2827" w:rsidP="00DF2827">
      <w:pPr>
        <w:tabs>
          <w:tab w:val="left" w:pos="1080"/>
        </w:tabs>
        <w:autoSpaceDE w:val="0"/>
        <w:autoSpaceDN w:val="0"/>
        <w:adjustRightInd w:val="0"/>
        <w:spacing w:after="0" w:line="240" w:lineRule="auto"/>
        <w:ind w:left="720" w:right="720"/>
        <w:jc w:val="both"/>
        <w:rPr>
          <w:rFonts w:ascii="Arial" w:hAnsi="Arial" w:cs="Arial"/>
          <w:color w:val="000000" w:themeColor="text1"/>
          <w:kern w:val="0"/>
          <w14:ligatures w14:val="none"/>
        </w:rPr>
      </w:pPr>
      <w:r w:rsidRPr="00DF2827">
        <w:rPr>
          <w:rFonts w:ascii="Arial" w:hAnsi="Arial" w:cs="Arial"/>
          <w:color w:val="000000" w:themeColor="text1"/>
          <w:kern w:val="0"/>
          <w14:ligatures w14:val="none"/>
        </w:rPr>
        <w:tab/>
        <w:t>The within is ................................................ this the...........................................</w:t>
      </w:r>
    </w:p>
    <w:p w14:paraId="03E3909E" w14:textId="77777777" w:rsidR="00DF2827" w:rsidRPr="00DF2827" w:rsidRDefault="00DF2827" w:rsidP="00DF2827">
      <w:pPr>
        <w:tabs>
          <w:tab w:val="left" w:pos="1080"/>
        </w:tabs>
        <w:autoSpaceDE w:val="0"/>
        <w:autoSpaceDN w:val="0"/>
        <w:adjustRightInd w:val="0"/>
        <w:spacing w:after="0" w:line="240" w:lineRule="auto"/>
        <w:ind w:left="720" w:right="720"/>
        <w:jc w:val="both"/>
        <w:rPr>
          <w:rFonts w:ascii="Arial" w:hAnsi="Arial" w:cs="Arial"/>
          <w:color w:val="000000" w:themeColor="text1"/>
          <w:kern w:val="0"/>
          <w14:ligatures w14:val="none"/>
        </w:rPr>
      </w:pPr>
    </w:p>
    <w:p w14:paraId="4C2FB2F9" w14:textId="77777777" w:rsidR="00DF2827" w:rsidRPr="00DF2827" w:rsidRDefault="00DF2827" w:rsidP="00DF2827">
      <w:pPr>
        <w:autoSpaceDE w:val="0"/>
        <w:autoSpaceDN w:val="0"/>
        <w:adjustRightInd w:val="0"/>
        <w:spacing w:after="0" w:line="240" w:lineRule="auto"/>
        <w:ind w:left="720" w:right="720"/>
        <w:jc w:val="both"/>
        <w:rPr>
          <w:rFonts w:ascii="Arial" w:hAnsi="Arial" w:cs="Arial"/>
          <w:color w:val="000000" w:themeColor="text1"/>
          <w:kern w:val="0"/>
          <w14:ligatures w14:val="none"/>
        </w:rPr>
      </w:pPr>
      <w:r w:rsidRPr="00DF2827">
        <w:rPr>
          <w:rFonts w:ascii="Arial" w:hAnsi="Arial" w:cs="Arial"/>
          <w:color w:val="000000" w:themeColor="text1"/>
          <w:kern w:val="0"/>
          <w14:ligatures w14:val="none"/>
        </w:rPr>
        <w:t>Day of ..........................................................................................................., 2024.</w:t>
      </w:r>
    </w:p>
    <w:p w14:paraId="5CF1CF6D" w14:textId="77777777" w:rsidR="00DF2827" w:rsidRPr="00DF2827" w:rsidRDefault="00DF2827" w:rsidP="00DF2827">
      <w:pPr>
        <w:autoSpaceDE w:val="0"/>
        <w:autoSpaceDN w:val="0"/>
        <w:adjustRightInd w:val="0"/>
        <w:spacing w:after="0" w:line="240" w:lineRule="auto"/>
        <w:ind w:left="720" w:right="720"/>
        <w:jc w:val="both"/>
        <w:rPr>
          <w:rFonts w:ascii="Arial" w:hAnsi="Arial" w:cs="Arial"/>
          <w:color w:val="000000" w:themeColor="text1"/>
          <w:kern w:val="0"/>
          <w14:ligatures w14:val="none"/>
        </w:rPr>
      </w:pPr>
    </w:p>
    <w:p w14:paraId="43AF61B0" w14:textId="77777777" w:rsidR="00DF2827" w:rsidRPr="00DF2827" w:rsidRDefault="00DF2827" w:rsidP="00DF2827">
      <w:pPr>
        <w:autoSpaceDE w:val="0"/>
        <w:autoSpaceDN w:val="0"/>
        <w:adjustRightInd w:val="0"/>
        <w:spacing w:after="0" w:line="240" w:lineRule="auto"/>
        <w:ind w:left="720" w:right="720"/>
        <w:jc w:val="both"/>
        <w:rPr>
          <w:rFonts w:ascii="Arial" w:hAnsi="Arial" w:cs="Arial"/>
          <w:color w:val="000000" w:themeColor="text1"/>
          <w:kern w:val="0"/>
          <w14:ligatures w14:val="none"/>
        </w:rPr>
      </w:pPr>
    </w:p>
    <w:p w14:paraId="3A4375A7" w14:textId="77777777" w:rsidR="00DF2827" w:rsidRPr="00DF2827" w:rsidRDefault="00DF2827" w:rsidP="00DF2827">
      <w:pPr>
        <w:widowControl w:val="0"/>
        <w:spacing w:after="0" w:line="240" w:lineRule="auto"/>
        <w:ind w:left="720" w:right="720"/>
        <w:jc w:val="right"/>
        <w:rPr>
          <w:rFonts w:ascii="Arial" w:hAnsi="Arial" w:cs="Arial"/>
          <w:color w:val="000000" w:themeColor="text1"/>
          <w:kern w:val="0"/>
          <w14:ligatures w14:val="none"/>
        </w:rPr>
      </w:pPr>
      <w:r w:rsidRPr="00DF2827">
        <w:rPr>
          <w:rFonts w:ascii="Arial" w:hAnsi="Arial" w:cs="Arial"/>
          <w:color w:val="000000" w:themeColor="text1"/>
          <w:kern w:val="0"/>
          <w14:ligatures w14:val="none"/>
        </w:rPr>
        <w:tab/>
      </w:r>
      <w:r w:rsidRPr="00DF2827">
        <w:rPr>
          <w:rFonts w:ascii="Arial" w:hAnsi="Arial" w:cs="Arial"/>
          <w:color w:val="000000" w:themeColor="text1"/>
          <w:kern w:val="0"/>
          <w14:ligatures w14:val="none"/>
        </w:rPr>
        <w:tab/>
      </w:r>
      <w:r w:rsidRPr="00DF2827">
        <w:rPr>
          <w:rFonts w:ascii="Arial" w:hAnsi="Arial" w:cs="Arial"/>
          <w:color w:val="000000" w:themeColor="text1"/>
          <w:kern w:val="0"/>
          <w14:ligatures w14:val="none"/>
        </w:rPr>
        <w:tab/>
      </w:r>
      <w:r w:rsidRPr="00DF2827">
        <w:rPr>
          <w:rFonts w:ascii="Arial" w:hAnsi="Arial" w:cs="Arial"/>
          <w:color w:val="000000" w:themeColor="text1"/>
          <w:kern w:val="0"/>
          <w14:ligatures w14:val="none"/>
        </w:rPr>
        <w:tab/>
        <w:t>.............................................................</w:t>
      </w:r>
    </w:p>
    <w:p w14:paraId="490563E8" w14:textId="77777777" w:rsidR="00DF2827" w:rsidRPr="00DF2827" w:rsidRDefault="00DF2827" w:rsidP="00DF2827">
      <w:pPr>
        <w:spacing w:after="0" w:line="456" w:lineRule="auto"/>
        <w:ind w:firstLine="720"/>
        <w:jc w:val="both"/>
        <w:rPr>
          <w:rFonts w:ascii="Arial" w:eastAsia="Calibri" w:hAnsi="Arial"/>
          <w:color w:val="000000"/>
          <w:kern w:val="0"/>
          <w14:ligatures w14:val="none"/>
        </w:rPr>
      </w:pPr>
      <w:r w:rsidRPr="00DF2827">
        <w:rPr>
          <w:rFonts w:ascii="Arial" w:hAnsi="Arial" w:cs="Arial"/>
          <w:i/>
          <w:iCs/>
          <w:color w:val="000000" w:themeColor="text1"/>
          <w:kern w:val="0"/>
          <w14:ligatures w14:val="none"/>
        </w:rPr>
        <w:tab/>
      </w:r>
      <w:r w:rsidRPr="00DF2827">
        <w:rPr>
          <w:rFonts w:ascii="Arial" w:hAnsi="Arial" w:cs="Arial"/>
          <w:i/>
          <w:iCs/>
          <w:color w:val="000000" w:themeColor="text1"/>
          <w:kern w:val="0"/>
          <w14:ligatures w14:val="none"/>
        </w:rPr>
        <w:tab/>
      </w:r>
      <w:r w:rsidRPr="00DF2827">
        <w:rPr>
          <w:rFonts w:ascii="Arial" w:hAnsi="Arial" w:cs="Arial"/>
          <w:i/>
          <w:iCs/>
          <w:color w:val="000000" w:themeColor="text1"/>
          <w:kern w:val="0"/>
          <w14:ligatures w14:val="none"/>
        </w:rPr>
        <w:tab/>
      </w:r>
      <w:r w:rsidRPr="00DF2827">
        <w:rPr>
          <w:rFonts w:ascii="Arial" w:hAnsi="Arial" w:cs="Arial"/>
          <w:i/>
          <w:iCs/>
          <w:color w:val="000000" w:themeColor="text1"/>
          <w:kern w:val="0"/>
          <w14:ligatures w14:val="none"/>
        </w:rPr>
        <w:tab/>
      </w:r>
      <w:r w:rsidRPr="00DF2827">
        <w:rPr>
          <w:rFonts w:ascii="Arial" w:hAnsi="Arial" w:cs="Arial"/>
          <w:i/>
          <w:iCs/>
          <w:color w:val="000000" w:themeColor="text1"/>
          <w:kern w:val="0"/>
          <w14:ligatures w14:val="none"/>
        </w:rPr>
        <w:tab/>
      </w:r>
      <w:r w:rsidRPr="00DF2827">
        <w:rPr>
          <w:rFonts w:ascii="Arial" w:hAnsi="Arial" w:cs="Arial"/>
          <w:i/>
          <w:iCs/>
          <w:color w:val="000000" w:themeColor="text1"/>
          <w:kern w:val="0"/>
          <w14:ligatures w14:val="none"/>
        </w:rPr>
        <w:tab/>
      </w:r>
      <w:r w:rsidRPr="00DF2827">
        <w:rPr>
          <w:rFonts w:ascii="Arial" w:hAnsi="Arial" w:cs="Arial"/>
          <w:i/>
          <w:iCs/>
          <w:color w:val="000000" w:themeColor="text1"/>
          <w:kern w:val="0"/>
          <w14:ligatures w14:val="none"/>
        </w:rPr>
        <w:tab/>
      </w:r>
      <w:r w:rsidRPr="00DF2827">
        <w:rPr>
          <w:rFonts w:ascii="Arial" w:hAnsi="Arial" w:cs="Arial"/>
          <w:i/>
          <w:iCs/>
          <w:color w:val="000000" w:themeColor="text1"/>
          <w:kern w:val="0"/>
          <w14:ligatures w14:val="none"/>
        </w:rPr>
        <w:tab/>
        <w:t>Governor</w:t>
      </w:r>
    </w:p>
    <w:p w14:paraId="7318BC95" w14:textId="711CFC21" w:rsidR="00DF73E9" w:rsidRPr="00975335" w:rsidRDefault="00DF73E9" w:rsidP="009A0F76">
      <w:pPr>
        <w:pStyle w:val="SectionBody"/>
        <w:widowControl/>
        <w:rPr>
          <w:color w:val="auto"/>
        </w:rPr>
      </w:pPr>
    </w:p>
    <w:sectPr w:rsidR="00DF73E9" w:rsidRPr="00975335" w:rsidSect="0086011B">
      <w:headerReference w:type="even" r:id="rId15"/>
      <w:footerReference w:type="even" r:id="rId16"/>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5C90C2" w14:textId="77777777" w:rsidR="00BD565C" w:rsidRPr="00B844FE" w:rsidRDefault="00BD565C" w:rsidP="00B844FE">
      <w:r>
        <w:separator/>
      </w:r>
    </w:p>
  </w:endnote>
  <w:endnote w:type="continuationSeparator" w:id="0">
    <w:p w14:paraId="2277B1C9" w14:textId="77777777" w:rsidR="00BD565C" w:rsidRPr="00B844FE" w:rsidRDefault="00BD565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71F32" w14:textId="77777777" w:rsidR="00DF73E9" w:rsidRDefault="00DF73E9" w:rsidP="008B6D8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7E9F718" w14:textId="77777777" w:rsidR="00DF73E9" w:rsidRPr="00DF73E9" w:rsidRDefault="00DF73E9" w:rsidP="00DF73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4A9D6" w14:textId="6476E402" w:rsidR="00DF73E9" w:rsidRDefault="00DF73E9" w:rsidP="008B6D8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FB32F0E" w14:textId="2400FC39" w:rsidR="00DF73E9" w:rsidRPr="00DF73E9" w:rsidRDefault="00DF73E9" w:rsidP="00DF73E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D11E6" w14:textId="77777777" w:rsidR="00722BD1" w:rsidRDefault="00722BD1" w:rsidP="00DE31D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C848CB5" w14:textId="77777777" w:rsidR="00722BD1" w:rsidRDefault="00722BD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61C09" w14:textId="77777777" w:rsidR="00722BD1" w:rsidRDefault="00722BD1" w:rsidP="00DE31D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33E4615" w14:textId="77777777" w:rsidR="00722BD1" w:rsidRDefault="00722BD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ABE60" w14:textId="77777777" w:rsidR="00722BD1" w:rsidRDefault="00722BD1" w:rsidP="00DE31D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736536C" w14:textId="77777777" w:rsidR="00722BD1" w:rsidRDefault="00722BD1">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5B9B4" w14:textId="77777777" w:rsidR="00DF2827" w:rsidRDefault="00DF2827" w:rsidP="0037556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D520382" w14:textId="77777777" w:rsidR="00DF2827" w:rsidRPr="00775992" w:rsidRDefault="00DF2827" w:rsidP="007759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6E4910" w14:textId="77777777" w:rsidR="00BD565C" w:rsidRPr="00B844FE" w:rsidRDefault="00BD565C" w:rsidP="00B844FE">
      <w:r>
        <w:separator/>
      </w:r>
    </w:p>
  </w:footnote>
  <w:footnote w:type="continuationSeparator" w:id="0">
    <w:p w14:paraId="75A6AFF9" w14:textId="77777777" w:rsidR="00BD565C" w:rsidRPr="00B844FE" w:rsidRDefault="00BD565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79A57" w14:textId="4A7AB558" w:rsidR="00DF73E9" w:rsidRPr="00DF73E9" w:rsidRDefault="00DF73E9" w:rsidP="00DF73E9">
    <w:pPr>
      <w:pStyle w:val="Header"/>
    </w:pPr>
    <w:r>
      <w:t>CS for HB 4971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21EEE" w14:textId="0ECE7ADB" w:rsidR="00DF73E9" w:rsidRPr="00DF73E9" w:rsidRDefault="00722BD1" w:rsidP="00DF73E9">
    <w:pPr>
      <w:pStyle w:val="Header"/>
    </w:pPr>
    <w:r>
      <w:t xml:space="preserve">Enr </w:t>
    </w:r>
    <w:r w:rsidR="00574912">
      <w:t xml:space="preserve">CS for </w:t>
    </w:r>
    <w:r w:rsidR="00DF73E9">
      <w:t>HB</w:t>
    </w:r>
    <w:r w:rsidR="00574912">
      <w:t xml:space="preserve"> </w:t>
    </w:r>
    <w:r w:rsidR="00DF73E9">
      <w:t>4971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685C2" w14:textId="77777777" w:rsidR="00DF2827" w:rsidRPr="00775992" w:rsidRDefault="00DF2827" w:rsidP="00775992">
    <w:pPr>
      <w:pStyle w:val="Header"/>
    </w:pPr>
    <w:r>
      <w:t>CS for SB 184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attachedTemplate r:id="rId1"/>
  <w:stylePaneFormatFilter w:val="9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65C"/>
    <w:rsid w:val="00003C1C"/>
    <w:rsid w:val="0000526A"/>
    <w:rsid w:val="0006719D"/>
    <w:rsid w:val="00081D6D"/>
    <w:rsid w:val="00085D22"/>
    <w:rsid w:val="000B2C02"/>
    <w:rsid w:val="000C5C77"/>
    <w:rsid w:val="000E647E"/>
    <w:rsid w:val="000F22B7"/>
    <w:rsid w:val="0010070F"/>
    <w:rsid w:val="0010121C"/>
    <w:rsid w:val="0015112E"/>
    <w:rsid w:val="001552E7"/>
    <w:rsid w:val="001566B4"/>
    <w:rsid w:val="00166F36"/>
    <w:rsid w:val="00191A28"/>
    <w:rsid w:val="001C279E"/>
    <w:rsid w:val="001C2B4A"/>
    <w:rsid w:val="001D459E"/>
    <w:rsid w:val="002010BF"/>
    <w:rsid w:val="0027011C"/>
    <w:rsid w:val="002722CE"/>
    <w:rsid w:val="00274200"/>
    <w:rsid w:val="00275740"/>
    <w:rsid w:val="00277D96"/>
    <w:rsid w:val="0029597B"/>
    <w:rsid w:val="002A0269"/>
    <w:rsid w:val="002D7C29"/>
    <w:rsid w:val="00301F44"/>
    <w:rsid w:val="00303684"/>
    <w:rsid w:val="003143F5"/>
    <w:rsid w:val="00314854"/>
    <w:rsid w:val="00316930"/>
    <w:rsid w:val="00331B5A"/>
    <w:rsid w:val="003C51CD"/>
    <w:rsid w:val="004247A2"/>
    <w:rsid w:val="004A282D"/>
    <w:rsid w:val="004B2795"/>
    <w:rsid w:val="004B763E"/>
    <w:rsid w:val="004C13DD"/>
    <w:rsid w:val="004C7B52"/>
    <w:rsid w:val="004D6694"/>
    <w:rsid w:val="004E3441"/>
    <w:rsid w:val="004E5FE7"/>
    <w:rsid w:val="004E6E7F"/>
    <w:rsid w:val="004F43D5"/>
    <w:rsid w:val="00562810"/>
    <w:rsid w:val="00574912"/>
    <w:rsid w:val="005A5366"/>
    <w:rsid w:val="005B23D5"/>
    <w:rsid w:val="00637E73"/>
    <w:rsid w:val="006702AC"/>
    <w:rsid w:val="006865E9"/>
    <w:rsid w:val="00691F3E"/>
    <w:rsid w:val="00694BFB"/>
    <w:rsid w:val="006A106B"/>
    <w:rsid w:val="006B5FD5"/>
    <w:rsid w:val="006C523D"/>
    <w:rsid w:val="006C5C18"/>
    <w:rsid w:val="006D4036"/>
    <w:rsid w:val="0070502F"/>
    <w:rsid w:val="00722BD1"/>
    <w:rsid w:val="00736517"/>
    <w:rsid w:val="00742226"/>
    <w:rsid w:val="007B3AB3"/>
    <w:rsid w:val="007E02CF"/>
    <w:rsid w:val="007F1CF5"/>
    <w:rsid w:val="00804D75"/>
    <w:rsid w:val="00834EDE"/>
    <w:rsid w:val="008736AA"/>
    <w:rsid w:val="008843ED"/>
    <w:rsid w:val="008A2390"/>
    <w:rsid w:val="008B019E"/>
    <w:rsid w:val="008D275D"/>
    <w:rsid w:val="009318F8"/>
    <w:rsid w:val="00932AB6"/>
    <w:rsid w:val="00954B98"/>
    <w:rsid w:val="009575F5"/>
    <w:rsid w:val="00975335"/>
    <w:rsid w:val="00980327"/>
    <w:rsid w:val="00986DD6"/>
    <w:rsid w:val="00992622"/>
    <w:rsid w:val="00996B1C"/>
    <w:rsid w:val="009A0F76"/>
    <w:rsid w:val="009C1EA5"/>
    <w:rsid w:val="009E36B7"/>
    <w:rsid w:val="009F1067"/>
    <w:rsid w:val="00A169B7"/>
    <w:rsid w:val="00A31E01"/>
    <w:rsid w:val="00A527AD"/>
    <w:rsid w:val="00A718CF"/>
    <w:rsid w:val="00A72E7C"/>
    <w:rsid w:val="00A91686"/>
    <w:rsid w:val="00AC3B58"/>
    <w:rsid w:val="00AE48A0"/>
    <w:rsid w:val="00AE61BE"/>
    <w:rsid w:val="00B141BF"/>
    <w:rsid w:val="00B16F25"/>
    <w:rsid w:val="00B24422"/>
    <w:rsid w:val="00B31A03"/>
    <w:rsid w:val="00B80C20"/>
    <w:rsid w:val="00B844FE"/>
    <w:rsid w:val="00BB7308"/>
    <w:rsid w:val="00BC562B"/>
    <w:rsid w:val="00BD565C"/>
    <w:rsid w:val="00C122E6"/>
    <w:rsid w:val="00C129F1"/>
    <w:rsid w:val="00C317A1"/>
    <w:rsid w:val="00C33014"/>
    <w:rsid w:val="00C33434"/>
    <w:rsid w:val="00C34869"/>
    <w:rsid w:val="00C42EB6"/>
    <w:rsid w:val="00C724EC"/>
    <w:rsid w:val="00C85096"/>
    <w:rsid w:val="00CB20EF"/>
    <w:rsid w:val="00CB486E"/>
    <w:rsid w:val="00CC26D0"/>
    <w:rsid w:val="00CD12CB"/>
    <w:rsid w:val="00CD36CF"/>
    <w:rsid w:val="00CF1DCA"/>
    <w:rsid w:val="00D27498"/>
    <w:rsid w:val="00D579FC"/>
    <w:rsid w:val="00D7428E"/>
    <w:rsid w:val="00DD181B"/>
    <w:rsid w:val="00DE44C6"/>
    <w:rsid w:val="00DE526B"/>
    <w:rsid w:val="00DF199D"/>
    <w:rsid w:val="00DF2827"/>
    <w:rsid w:val="00DF73E9"/>
    <w:rsid w:val="00E01542"/>
    <w:rsid w:val="00E365F1"/>
    <w:rsid w:val="00E4556C"/>
    <w:rsid w:val="00E62F48"/>
    <w:rsid w:val="00E723D2"/>
    <w:rsid w:val="00E831B3"/>
    <w:rsid w:val="00EB203E"/>
    <w:rsid w:val="00EE70CB"/>
    <w:rsid w:val="00EF4979"/>
    <w:rsid w:val="00F01B45"/>
    <w:rsid w:val="00F23775"/>
    <w:rsid w:val="00F41CA2"/>
    <w:rsid w:val="00F43BB0"/>
    <w:rsid w:val="00F443C0"/>
    <w:rsid w:val="00F6164A"/>
    <w:rsid w:val="00F62EFB"/>
    <w:rsid w:val="00F939A4"/>
    <w:rsid w:val="00FA7B09"/>
    <w:rsid w:val="00FC3857"/>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98BF6D"/>
  <w15:chartTrackingRefBased/>
  <w15:docId w15:val="{952E7941-E425-4ED9-B551-645174475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qFormat/>
    <w:rsid w:val="00DE44C6"/>
    <w:pPr>
      <w:spacing w:after="160" w:line="259" w:lineRule="auto"/>
    </w:pPr>
    <w:rPr>
      <w:rFonts w:asciiTheme="minorHAnsi" w:hAnsiTheme="minorHAnsi"/>
      <w:color w:val="auto"/>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spacing w:after="0" w:line="480" w:lineRule="auto"/>
      <w:ind w:left="720"/>
      <w:contextualSpacing/>
    </w:pPr>
    <w:rPr>
      <w:rFonts w:ascii="Arial" w:hAnsi="Arial"/>
      <w:color w:val="000000" w:themeColor="text1"/>
      <w:kern w:val="0"/>
      <w14:ligatures w14:val="none"/>
    </w:r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DE44C6"/>
    <w:rPr>
      <w:rFonts w:ascii="Arial" w:hAnsi="Arial"/>
      <w:sz w:val="22"/>
    </w:rPr>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pPr>
      <w:spacing w:after="0" w:line="480" w:lineRule="auto"/>
    </w:pPr>
    <w:rPr>
      <w:rFonts w:ascii="Arial" w:hAnsi="Arial"/>
      <w:color w:val="000000" w:themeColor="text1"/>
      <w:kern w:val="0"/>
      <w14:ligatures w14:val="none"/>
    </w:rPr>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after="0" w:line="240" w:lineRule="auto"/>
    </w:pPr>
    <w:rPr>
      <w:rFonts w:ascii="Arial" w:hAnsi="Arial"/>
      <w:color w:val="000000" w:themeColor="text1"/>
      <w:kern w:val="0"/>
      <w14:ligatures w14:val="none"/>
    </w:r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after="0" w:line="240" w:lineRule="auto"/>
    </w:pPr>
    <w:rPr>
      <w:rFonts w:ascii="Arial" w:hAnsi="Arial"/>
      <w:color w:val="000000" w:themeColor="text1"/>
      <w:kern w:val="0"/>
      <w14:ligatures w14:val="none"/>
    </w:r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SectionBodyChar">
    <w:name w:val="Section Body Char"/>
    <w:link w:val="SectionBody"/>
    <w:rsid w:val="00DF73E9"/>
    <w:rPr>
      <w:rFonts w:eastAsia="Calibri"/>
      <w:color w:val="000000"/>
    </w:rPr>
  </w:style>
  <w:style w:type="character" w:customStyle="1" w:styleId="SectionHeadingChar">
    <w:name w:val="Section Heading Char"/>
    <w:link w:val="SectionHeading"/>
    <w:rsid w:val="00DF73E9"/>
    <w:rPr>
      <w:rFonts w:eastAsia="Calibri"/>
      <w:b/>
      <w:color w:val="000000"/>
    </w:rPr>
  </w:style>
  <w:style w:type="character" w:customStyle="1" w:styleId="ArticleHeadingChar">
    <w:name w:val="Article Heading Char"/>
    <w:link w:val="ArticleHeading"/>
    <w:rsid w:val="00DF73E9"/>
    <w:rPr>
      <w:rFonts w:eastAsia="Calibri"/>
      <w:b/>
      <w:caps/>
      <w:color w:val="000000"/>
      <w:sz w:val="24"/>
    </w:rPr>
  </w:style>
  <w:style w:type="character" w:styleId="PageNumber">
    <w:name w:val="page number"/>
    <w:basedOn w:val="DefaultParagraphFont"/>
    <w:uiPriority w:val="99"/>
    <w:semiHidden/>
    <w:locked/>
    <w:rsid w:val="00DF73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0D9B51FB98B4C39AD73AB1772BC576C"/>
        <w:category>
          <w:name w:val="General"/>
          <w:gallery w:val="placeholder"/>
        </w:category>
        <w:types>
          <w:type w:val="bbPlcHdr"/>
        </w:types>
        <w:behaviors>
          <w:behavior w:val="content"/>
        </w:behaviors>
        <w:guid w:val="{4479DFB2-76A1-4EF3-9E98-B70E7A5EC20E}"/>
      </w:docPartPr>
      <w:docPartBody>
        <w:p w:rsidR="002F7C18" w:rsidRDefault="002F7C18">
          <w:pPr>
            <w:pStyle w:val="E0D9B51FB98B4C39AD73AB1772BC576C"/>
          </w:pPr>
          <w:r w:rsidRPr="00B844FE">
            <w:t>Prefix Text</w:t>
          </w:r>
        </w:p>
      </w:docPartBody>
    </w:docPart>
    <w:docPart>
      <w:docPartPr>
        <w:name w:val="30874CEE0B1B49EFA28BE3A08B5E9F58"/>
        <w:category>
          <w:name w:val="General"/>
          <w:gallery w:val="placeholder"/>
        </w:category>
        <w:types>
          <w:type w:val="bbPlcHdr"/>
        </w:types>
        <w:behaviors>
          <w:behavior w:val="content"/>
        </w:behaviors>
        <w:guid w:val="{A0EE6DFF-0E95-4284-9B99-612E6C85EF03}"/>
      </w:docPartPr>
      <w:docPartBody>
        <w:p w:rsidR="002F7C18" w:rsidRDefault="002F7C18">
          <w:pPr>
            <w:pStyle w:val="30874CEE0B1B49EFA28BE3A08B5E9F58"/>
          </w:pPr>
          <w:r w:rsidRPr="00B844FE">
            <w:t>[Type here]</w:t>
          </w:r>
        </w:p>
      </w:docPartBody>
    </w:docPart>
    <w:docPart>
      <w:docPartPr>
        <w:name w:val="D343D573D19F4879B3531A1165B7A567"/>
        <w:category>
          <w:name w:val="General"/>
          <w:gallery w:val="placeholder"/>
        </w:category>
        <w:types>
          <w:type w:val="bbPlcHdr"/>
        </w:types>
        <w:behaviors>
          <w:behavior w:val="content"/>
        </w:behaviors>
        <w:guid w:val="{F5A8EF47-1E70-4E90-93EB-ED0D9F779618}"/>
      </w:docPartPr>
      <w:docPartBody>
        <w:p w:rsidR="002F7C18" w:rsidRDefault="002F7C18">
          <w:pPr>
            <w:pStyle w:val="D343D573D19F4879B3531A1165B7A567"/>
          </w:pPr>
          <w:r w:rsidRPr="00B844FE">
            <w:t>Number</w:t>
          </w:r>
        </w:p>
      </w:docPartBody>
    </w:docPart>
    <w:docPart>
      <w:docPartPr>
        <w:name w:val="BF6C29BAFFF347399B11A40F780DA832"/>
        <w:category>
          <w:name w:val="General"/>
          <w:gallery w:val="placeholder"/>
        </w:category>
        <w:types>
          <w:type w:val="bbPlcHdr"/>
        </w:types>
        <w:behaviors>
          <w:behavior w:val="content"/>
        </w:behaviors>
        <w:guid w:val="{D8EC9879-D92B-4D22-AF49-7CF1773FB91A}"/>
      </w:docPartPr>
      <w:docPartBody>
        <w:p w:rsidR="002F7C18" w:rsidRDefault="002F7C18">
          <w:pPr>
            <w:pStyle w:val="BF6C29BAFFF347399B11A40F780DA832"/>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C18"/>
    <w:rsid w:val="002F7C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0D9B51FB98B4C39AD73AB1772BC576C">
    <w:name w:val="E0D9B51FB98B4C39AD73AB1772BC576C"/>
  </w:style>
  <w:style w:type="paragraph" w:customStyle="1" w:styleId="30874CEE0B1B49EFA28BE3A08B5E9F58">
    <w:name w:val="30874CEE0B1B49EFA28BE3A08B5E9F58"/>
  </w:style>
  <w:style w:type="paragraph" w:customStyle="1" w:styleId="D343D573D19F4879B3531A1165B7A567">
    <w:name w:val="D343D573D19F4879B3531A1165B7A567"/>
  </w:style>
  <w:style w:type="character" w:styleId="PlaceholderText">
    <w:name w:val="Placeholder Text"/>
    <w:basedOn w:val="DefaultParagraphFont"/>
    <w:uiPriority w:val="99"/>
    <w:semiHidden/>
    <w:rsid w:val="002F7C18"/>
    <w:rPr>
      <w:color w:val="808080"/>
    </w:rPr>
  </w:style>
  <w:style w:type="paragraph" w:customStyle="1" w:styleId="BF6C29BAFFF347399B11A40F780DA832">
    <w:name w:val="BF6C29BAFFF347399B11A40F780DA83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House.dotx</Template>
  <TotalTime>0</TotalTime>
  <Pages>5</Pages>
  <Words>540</Words>
  <Characters>3572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Akers</dc:creator>
  <cp:keywords/>
  <dc:description/>
  <cp:lastModifiedBy>Seth Wright</cp:lastModifiedBy>
  <cp:revision>2</cp:revision>
  <cp:lastPrinted>2024-02-15T20:45:00Z</cp:lastPrinted>
  <dcterms:created xsi:type="dcterms:W3CDTF">2024-03-13T19:50:00Z</dcterms:created>
  <dcterms:modified xsi:type="dcterms:W3CDTF">2024-03-13T19:50:00Z</dcterms:modified>
</cp:coreProperties>
</file>